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E7" w:rsidRPr="00A25C86" w:rsidRDefault="004972E7" w:rsidP="004972E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E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международной н</w:t>
      </w:r>
      <w:r w:rsidRPr="00C514D5">
        <w:rPr>
          <w:rFonts w:ascii="Times New Roman" w:hAnsi="Times New Roman" w:cs="Times New Roman"/>
          <w:b/>
          <w:sz w:val="28"/>
          <w:szCs w:val="28"/>
        </w:rPr>
        <w:t xml:space="preserve">аучно-практической конференции </w:t>
      </w:r>
      <w:r w:rsidRPr="00A25C86">
        <w:rPr>
          <w:rFonts w:ascii="Times New Roman" w:hAnsi="Times New Roman" w:cs="Times New Roman"/>
          <w:b/>
          <w:sz w:val="28"/>
          <w:szCs w:val="28"/>
        </w:rPr>
        <w:t xml:space="preserve">«Приоритетные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A25C86">
        <w:rPr>
          <w:rFonts w:ascii="Times New Roman" w:hAnsi="Times New Roman" w:cs="Times New Roman"/>
          <w:b/>
          <w:sz w:val="28"/>
          <w:szCs w:val="28"/>
        </w:rPr>
        <w:t xml:space="preserve"> развития науки и образования в условиях формирования технологического суверенитета»</w:t>
      </w:r>
    </w:p>
    <w:p w:rsidR="00A63C72" w:rsidRDefault="00A63C72"/>
    <w:p w:rsidR="004972E7" w:rsidRDefault="004972E7"/>
    <w:p w:rsidR="004972E7" w:rsidRPr="004972E7" w:rsidRDefault="004972E7" w:rsidP="004972E7">
      <w:pPr>
        <w:ind w:firstLine="0"/>
        <w:jc w:val="right"/>
        <w:rPr>
          <w:rFonts w:ascii="Times New Roman" w:hAnsi="Times New Roman" w:cs="Times New Roman"/>
          <w:sz w:val="28"/>
        </w:rPr>
      </w:pPr>
      <w:r w:rsidRPr="004972E7">
        <w:rPr>
          <w:rFonts w:ascii="Times New Roman" w:hAnsi="Times New Roman" w:cs="Times New Roman"/>
          <w:sz w:val="28"/>
        </w:rPr>
        <w:t>08-09 августа 2024 г.</w:t>
      </w:r>
    </w:p>
    <w:p w:rsidR="004972E7" w:rsidRDefault="004972E7" w:rsidP="004972E7">
      <w:pPr>
        <w:ind w:firstLine="0"/>
        <w:jc w:val="right"/>
        <w:rPr>
          <w:rFonts w:ascii="Times New Roman" w:hAnsi="Times New Roman" w:cs="Times New Roman"/>
          <w:sz w:val="28"/>
        </w:rPr>
      </w:pPr>
      <w:r w:rsidRPr="004972E7">
        <w:rPr>
          <w:rFonts w:ascii="Times New Roman" w:hAnsi="Times New Roman" w:cs="Times New Roman"/>
          <w:sz w:val="28"/>
        </w:rPr>
        <w:t>г. Ростов-на-Дону</w:t>
      </w:r>
    </w:p>
    <w:p w:rsidR="004972E7" w:rsidRDefault="004972E7" w:rsidP="004972E7">
      <w:pPr>
        <w:ind w:firstLine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60ED6" w:rsidRPr="00960ED6" w:rsidTr="006C7EDA">
        <w:tc>
          <w:tcPr>
            <w:tcW w:w="9345" w:type="dxa"/>
            <w:gridSpan w:val="2"/>
            <w:vAlign w:val="center"/>
          </w:tcPr>
          <w:p w:rsidR="00960ED6" w:rsidRPr="00960ED6" w:rsidRDefault="00960ED6" w:rsidP="004972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D6">
              <w:rPr>
                <w:rFonts w:ascii="Times New Roman" w:hAnsi="Times New Roman" w:cs="Times New Roman"/>
                <w:b/>
                <w:sz w:val="28"/>
                <w:szCs w:val="24"/>
              </w:rPr>
              <w:t>08 августа 2024 г.</w:t>
            </w:r>
          </w:p>
        </w:tc>
      </w:tr>
      <w:tr w:rsidR="00231972" w:rsidRPr="00960ED6" w:rsidTr="00291714">
        <w:tc>
          <w:tcPr>
            <w:tcW w:w="9345" w:type="dxa"/>
            <w:gridSpan w:val="2"/>
            <w:vAlign w:val="center"/>
          </w:tcPr>
          <w:p w:rsidR="00231972" w:rsidRPr="00231972" w:rsidRDefault="00231972" w:rsidP="002319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7755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Аудитория – 6 этаж Конгресс-холла</w:t>
            </w:r>
          </w:p>
        </w:tc>
      </w:tr>
      <w:tr w:rsidR="00231972" w:rsidRPr="00960ED6" w:rsidTr="00291714">
        <w:tc>
          <w:tcPr>
            <w:tcW w:w="1555" w:type="dxa"/>
            <w:vAlign w:val="center"/>
          </w:tcPr>
          <w:p w:rsidR="00231972" w:rsidRPr="00CC7339" w:rsidRDefault="00231972" w:rsidP="00A3746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.00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7790" w:type="dxa"/>
            <w:vAlign w:val="center"/>
          </w:tcPr>
          <w:p w:rsidR="00231972" w:rsidRPr="00CC7339" w:rsidRDefault="00231972" w:rsidP="004972E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Регистрация участников конференции</w:t>
            </w:r>
          </w:p>
        </w:tc>
      </w:tr>
      <w:tr w:rsidR="00231972" w:rsidRPr="00960ED6" w:rsidTr="00291714">
        <w:tc>
          <w:tcPr>
            <w:tcW w:w="1555" w:type="dxa"/>
            <w:vAlign w:val="center"/>
          </w:tcPr>
          <w:p w:rsidR="00231972" w:rsidRPr="00CC7339" w:rsidRDefault="00231972" w:rsidP="00A3746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.00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7790" w:type="dxa"/>
            <w:vAlign w:val="center"/>
          </w:tcPr>
          <w:p w:rsidR="00231972" w:rsidRPr="00CC7339" w:rsidRDefault="00231972" w:rsidP="00492E1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Пленарное заседание. Приветств</w:t>
            </w:r>
            <w:r w:rsidR="00492E11">
              <w:rPr>
                <w:rFonts w:ascii="Times New Roman" w:hAnsi="Times New Roman" w:cs="Times New Roman"/>
                <w:sz w:val="22"/>
                <w:szCs w:val="22"/>
              </w:rPr>
              <w:t>енное слово ректора ДГТУ, членов п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 xml:space="preserve">рограммного комитета </w:t>
            </w:r>
            <w:r w:rsidR="006C4F08">
              <w:rPr>
                <w:rFonts w:ascii="Times New Roman" w:hAnsi="Times New Roman" w:cs="Times New Roman"/>
                <w:sz w:val="22"/>
                <w:szCs w:val="22"/>
              </w:rPr>
              <w:t xml:space="preserve">(Васильева, </w:t>
            </w:r>
            <w:proofErr w:type="spellStart"/>
            <w:r w:rsidR="006C4F08">
              <w:rPr>
                <w:rFonts w:ascii="Times New Roman" w:hAnsi="Times New Roman" w:cs="Times New Roman"/>
                <w:sz w:val="22"/>
                <w:szCs w:val="22"/>
              </w:rPr>
              <w:t>Басюк</w:t>
            </w:r>
            <w:proofErr w:type="spellEnd"/>
            <w:r w:rsidR="00ED350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D3500">
              <w:rPr>
                <w:rFonts w:ascii="Times New Roman" w:hAnsi="Times New Roman" w:cs="Times New Roman"/>
                <w:sz w:val="22"/>
                <w:szCs w:val="22"/>
              </w:rPr>
              <w:t>Гетта</w:t>
            </w:r>
            <w:proofErr w:type="spellEnd"/>
            <w:r w:rsidR="00ED3500">
              <w:rPr>
                <w:rFonts w:ascii="Times New Roman" w:hAnsi="Times New Roman" w:cs="Times New Roman"/>
                <w:sz w:val="22"/>
                <w:szCs w:val="22"/>
              </w:rPr>
              <w:t>, Аракелян, Шевченко</w:t>
            </w:r>
            <w:r w:rsidR="006C4F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63C81" w:rsidRPr="00960ED6" w:rsidTr="00291714">
        <w:tc>
          <w:tcPr>
            <w:tcW w:w="1555" w:type="dxa"/>
            <w:vAlign w:val="center"/>
          </w:tcPr>
          <w:p w:rsidR="00163C81" w:rsidRPr="00067C93" w:rsidRDefault="00120AFC" w:rsidP="00163C8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15.00-15.10</w:t>
            </w:r>
          </w:p>
        </w:tc>
        <w:tc>
          <w:tcPr>
            <w:tcW w:w="7790" w:type="dxa"/>
            <w:vAlign w:val="center"/>
          </w:tcPr>
          <w:p w:rsidR="00163C81" w:rsidRPr="00120AFC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</w:rPr>
              <w:t>Метревели Р.В.</w:t>
            </w:r>
          </w:p>
          <w:p w:rsidR="00163C81" w:rsidRPr="007F31D7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доклада</w:t>
            </w:r>
          </w:p>
        </w:tc>
      </w:tr>
      <w:tr w:rsidR="00163C81" w:rsidRPr="00960ED6" w:rsidTr="00291714">
        <w:tc>
          <w:tcPr>
            <w:tcW w:w="1555" w:type="dxa"/>
            <w:vAlign w:val="center"/>
          </w:tcPr>
          <w:p w:rsidR="00163C81" w:rsidRPr="00067C93" w:rsidRDefault="00120AFC" w:rsidP="00163C8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15.10-15.20</w:t>
            </w:r>
          </w:p>
        </w:tc>
        <w:tc>
          <w:tcPr>
            <w:tcW w:w="7790" w:type="dxa"/>
            <w:vAlign w:val="center"/>
          </w:tcPr>
          <w:p w:rsidR="00163C81" w:rsidRPr="00ED3500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500">
              <w:rPr>
                <w:rFonts w:ascii="Times New Roman" w:hAnsi="Times New Roman" w:cs="Times New Roman"/>
                <w:sz w:val="22"/>
                <w:szCs w:val="22"/>
              </w:rPr>
              <w:t>Ермаков П.Н.</w:t>
            </w:r>
          </w:p>
          <w:p w:rsidR="00163C81" w:rsidRPr="00ED3500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500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 подготовки</w:t>
            </w:r>
          </w:p>
          <w:p w:rsidR="00163C81" w:rsidRPr="00ED3500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500">
              <w:rPr>
                <w:rFonts w:ascii="Times New Roman" w:hAnsi="Times New Roman" w:cs="Times New Roman"/>
                <w:sz w:val="22"/>
                <w:szCs w:val="22"/>
              </w:rPr>
              <w:t>инженерно-педагогических кадров в условиях технологического</w:t>
            </w:r>
          </w:p>
          <w:p w:rsidR="00163C81" w:rsidRPr="007F31D7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D3500">
              <w:rPr>
                <w:rFonts w:ascii="Times New Roman" w:hAnsi="Times New Roman" w:cs="Times New Roman"/>
                <w:sz w:val="22"/>
                <w:szCs w:val="22"/>
              </w:rPr>
              <w:t>суверенитета</w:t>
            </w:r>
          </w:p>
        </w:tc>
      </w:tr>
      <w:tr w:rsidR="00163C81" w:rsidRPr="00960ED6" w:rsidTr="00291714">
        <w:tc>
          <w:tcPr>
            <w:tcW w:w="1555" w:type="dxa"/>
            <w:vAlign w:val="center"/>
          </w:tcPr>
          <w:p w:rsidR="00163C81" w:rsidRPr="00067C93" w:rsidRDefault="00120AFC" w:rsidP="00163C8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15.20-15.30</w:t>
            </w:r>
          </w:p>
        </w:tc>
        <w:tc>
          <w:tcPr>
            <w:tcW w:w="7790" w:type="dxa"/>
            <w:vAlign w:val="center"/>
          </w:tcPr>
          <w:p w:rsidR="00163C81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4837">
              <w:rPr>
                <w:rFonts w:ascii="Times New Roman" w:hAnsi="Times New Roman" w:cs="Times New Roman"/>
                <w:sz w:val="22"/>
                <w:szCs w:val="22"/>
              </w:rPr>
              <w:t>Семенов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948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0AFC" w:rsidRPr="00ED3500" w:rsidRDefault="00120AFC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доклада</w:t>
            </w:r>
          </w:p>
        </w:tc>
      </w:tr>
      <w:tr w:rsidR="00163C81" w:rsidRPr="00960ED6" w:rsidTr="00291714">
        <w:tc>
          <w:tcPr>
            <w:tcW w:w="1555" w:type="dxa"/>
            <w:vAlign w:val="center"/>
          </w:tcPr>
          <w:p w:rsidR="00163C81" w:rsidRPr="00B34BCF" w:rsidRDefault="00120AFC" w:rsidP="00163C8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15.30-15.40</w:t>
            </w:r>
          </w:p>
        </w:tc>
        <w:tc>
          <w:tcPr>
            <w:tcW w:w="7790" w:type="dxa"/>
            <w:vAlign w:val="center"/>
          </w:tcPr>
          <w:p w:rsidR="00163C81" w:rsidRPr="00CC7339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Матишов</w:t>
            </w:r>
            <w:proofErr w:type="spellEnd"/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 Г.Г.</w:t>
            </w:r>
          </w:p>
          <w:p w:rsidR="00163C81" w:rsidRPr="00CC7339" w:rsidRDefault="00163C81" w:rsidP="00163C8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природных и технологических </w:t>
            </w:r>
            <w:proofErr w:type="spellStart"/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рискогенных</w:t>
            </w:r>
            <w:proofErr w:type="spellEnd"/>
            <w:r w:rsidRPr="00CC7339">
              <w:rPr>
                <w:rFonts w:ascii="Times New Roman" w:hAnsi="Times New Roman" w:cs="Times New Roman"/>
                <w:sz w:val="22"/>
                <w:szCs w:val="22"/>
              </w:rPr>
              <w:t xml:space="preserve"> процессов Юга России на основе междисциплинарного подхода</w:t>
            </w:r>
          </w:p>
        </w:tc>
      </w:tr>
      <w:tr w:rsidR="00120AFC" w:rsidRPr="00960ED6" w:rsidTr="00291714">
        <w:tc>
          <w:tcPr>
            <w:tcW w:w="1555" w:type="dxa"/>
            <w:vAlign w:val="center"/>
          </w:tcPr>
          <w:p w:rsidR="00120AFC" w:rsidRPr="00CC7339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15.40-15.50</w:t>
            </w:r>
          </w:p>
        </w:tc>
        <w:tc>
          <w:tcPr>
            <w:tcW w:w="7790" w:type="dxa"/>
            <w:vAlign w:val="center"/>
          </w:tcPr>
          <w:p w:rsid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Ефременко И.Н.</w:t>
            </w:r>
          </w:p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доклада</w:t>
            </w:r>
          </w:p>
        </w:tc>
      </w:tr>
      <w:tr w:rsidR="00120AFC" w:rsidRPr="00960ED6" w:rsidTr="00291714">
        <w:tc>
          <w:tcPr>
            <w:tcW w:w="1555" w:type="dxa"/>
            <w:vAlign w:val="center"/>
          </w:tcPr>
          <w:p w:rsidR="00120AFC" w:rsidRPr="00B34BCF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15.50-16.00</w:t>
            </w:r>
          </w:p>
        </w:tc>
        <w:tc>
          <w:tcPr>
            <w:tcW w:w="7790" w:type="dxa"/>
            <w:vAlign w:val="center"/>
          </w:tcPr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И.А. (запись)</w:t>
            </w:r>
          </w:p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Интеллектуальные многопроцессорные системы: опыт создания и применения</w:t>
            </w:r>
          </w:p>
        </w:tc>
      </w:tr>
      <w:tr w:rsidR="00120AFC" w:rsidRPr="00960ED6" w:rsidTr="00291714">
        <w:tc>
          <w:tcPr>
            <w:tcW w:w="1555" w:type="dxa"/>
            <w:vAlign w:val="center"/>
          </w:tcPr>
          <w:p w:rsidR="00120AFC" w:rsidRPr="00B34BCF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16.00-16.10</w:t>
            </w:r>
          </w:p>
        </w:tc>
        <w:tc>
          <w:tcPr>
            <w:tcW w:w="7790" w:type="dxa"/>
            <w:vAlign w:val="center"/>
          </w:tcPr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Ермаков А.М.</w:t>
            </w:r>
          </w:p>
          <w:p w:rsidR="00120AFC" w:rsidRPr="00CC7339" w:rsidRDefault="00120AFC" w:rsidP="008A2C5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Инновации в ветеринарном образовании: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интернатура изменит нашу жизнь</w:t>
            </w:r>
            <w:bookmarkStart w:id="0" w:name="_GoBack"/>
            <w:bookmarkEnd w:id="0"/>
          </w:p>
        </w:tc>
      </w:tr>
      <w:tr w:rsidR="00120AFC" w:rsidRPr="00120AFC" w:rsidTr="00291714">
        <w:tc>
          <w:tcPr>
            <w:tcW w:w="1555" w:type="dxa"/>
            <w:vAlign w:val="center"/>
          </w:tcPr>
          <w:p w:rsidR="00120AFC" w:rsidRPr="00B34BCF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16.10-16.20</w:t>
            </w:r>
          </w:p>
        </w:tc>
        <w:tc>
          <w:tcPr>
            <w:tcW w:w="7790" w:type="dxa"/>
            <w:vAlign w:val="center"/>
          </w:tcPr>
          <w:p w:rsid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Стошич</w:t>
            </w:r>
            <w:proofErr w:type="spellEnd"/>
            <w:r w:rsidRPr="00163C81">
              <w:rPr>
                <w:rFonts w:ascii="Times New Roman" w:hAnsi="Times New Roman" w:cs="Times New Roman"/>
                <w:sz w:val="22"/>
                <w:szCs w:val="22"/>
              </w:rPr>
              <w:t xml:space="preserve"> Л. </w:t>
            </w:r>
          </w:p>
          <w:p w:rsidR="00120AFC" w:rsidRP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Development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implementation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national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platforms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learning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support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artificial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intelligence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внедрение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национальных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платформ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поддержкой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искусственного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3C81">
              <w:rPr>
                <w:rFonts w:ascii="Times New Roman" w:hAnsi="Times New Roman" w:cs="Times New Roman"/>
                <w:sz w:val="22"/>
                <w:szCs w:val="22"/>
              </w:rPr>
              <w:t>интеллекта</w:t>
            </w:r>
            <w:r w:rsidRPr="00120A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120AFC" w:rsidRPr="00960ED6" w:rsidTr="00291714">
        <w:tc>
          <w:tcPr>
            <w:tcW w:w="1555" w:type="dxa"/>
            <w:vAlign w:val="center"/>
          </w:tcPr>
          <w:p w:rsidR="00120AFC" w:rsidRPr="00B34BCF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16.20-16.30</w:t>
            </w:r>
          </w:p>
        </w:tc>
        <w:tc>
          <w:tcPr>
            <w:tcW w:w="7790" w:type="dxa"/>
            <w:vAlign w:val="center"/>
          </w:tcPr>
          <w:p w:rsid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</w:rPr>
              <w:t xml:space="preserve">Сорокоумова С. Н. </w:t>
            </w:r>
          </w:p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0AFC">
              <w:rPr>
                <w:rFonts w:ascii="Times New Roman" w:hAnsi="Times New Roman" w:cs="Times New Roman"/>
                <w:sz w:val="22"/>
                <w:szCs w:val="22"/>
              </w:rPr>
              <w:t>Специфика горно-высотной подготовки военнослужащих</w:t>
            </w:r>
          </w:p>
        </w:tc>
      </w:tr>
      <w:tr w:rsidR="00120AFC" w:rsidRPr="00960ED6" w:rsidTr="00291714">
        <w:tc>
          <w:tcPr>
            <w:tcW w:w="1555" w:type="dxa"/>
            <w:vAlign w:val="center"/>
          </w:tcPr>
          <w:p w:rsidR="00120AFC" w:rsidRPr="00CC7339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16.30-16.40</w:t>
            </w:r>
          </w:p>
        </w:tc>
        <w:tc>
          <w:tcPr>
            <w:tcW w:w="7790" w:type="dxa"/>
            <w:vAlign w:val="center"/>
          </w:tcPr>
          <w:p w:rsid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Скрипкина Т. П.</w:t>
            </w:r>
          </w:p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0AFC">
              <w:rPr>
                <w:rFonts w:ascii="Times New Roman" w:hAnsi="Times New Roman" w:cs="Times New Roman"/>
                <w:sz w:val="22"/>
                <w:szCs w:val="22"/>
              </w:rPr>
              <w:t>Легитимизация</w:t>
            </w:r>
            <w:proofErr w:type="spellEnd"/>
            <w:r w:rsidRPr="00120AFC">
              <w:rPr>
                <w:rFonts w:ascii="Times New Roman" w:hAnsi="Times New Roman" w:cs="Times New Roman"/>
                <w:sz w:val="22"/>
                <w:szCs w:val="22"/>
              </w:rPr>
              <w:t xml:space="preserve"> агрессии у военнослужащих   </w:t>
            </w:r>
          </w:p>
        </w:tc>
      </w:tr>
      <w:tr w:rsidR="00120AFC" w:rsidRPr="00960ED6" w:rsidTr="00291714">
        <w:tc>
          <w:tcPr>
            <w:tcW w:w="1555" w:type="dxa"/>
            <w:shd w:val="clear" w:color="auto" w:fill="auto"/>
            <w:vAlign w:val="center"/>
          </w:tcPr>
          <w:p w:rsidR="00120AFC" w:rsidRPr="00CC7339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16.40-16.50</w:t>
            </w:r>
          </w:p>
        </w:tc>
        <w:tc>
          <w:tcPr>
            <w:tcW w:w="7790" w:type="dxa"/>
            <w:vAlign w:val="center"/>
          </w:tcPr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Тамаркин М.А.</w:t>
            </w:r>
          </w:p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Проектирование технологии обработки в гранулированных средах в условиях цифрового производства</w:t>
            </w:r>
          </w:p>
        </w:tc>
      </w:tr>
      <w:tr w:rsidR="00120AFC" w:rsidRPr="00960ED6" w:rsidTr="00291714">
        <w:tc>
          <w:tcPr>
            <w:tcW w:w="1555" w:type="dxa"/>
            <w:shd w:val="clear" w:color="auto" w:fill="auto"/>
            <w:vAlign w:val="center"/>
          </w:tcPr>
          <w:p w:rsidR="00120AFC" w:rsidRPr="00CC7339" w:rsidRDefault="00120AFC" w:rsidP="00120AF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16.50-17.00</w:t>
            </w:r>
          </w:p>
        </w:tc>
        <w:tc>
          <w:tcPr>
            <w:tcW w:w="7790" w:type="dxa"/>
            <w:vAlign w:val="center"/>
          </w:tcPr>
          <w:p w:rsidR="00120AFC" w:rsidRPr="00CC7339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Рудой Д.В.</w:t>
            </w:r>
          </w:p>
          <w:p w:rsidR="00120AFC" w:rsidRDefault="00120AFC" w:rsidP="00120A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Инновационная технология дифференцированной уборки и переработки зерновых колосовых культур в высокоценные кормовые добавки</w:t>
            </w:r>
          </w:p>
        </w:tc>
      </w:tr>
    </w:tbl>
    <w:p w:rsidR="0067355A" w:rsidRDefault="0067355A" w:rsidP="004972E7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67355A" w:rsidRDefault="0067355A" w:rsidP="004972E7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67355A" w:rsidRDefault="0067355A" w:rsidP="004972E7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3746A" w:rsidRDefault="00A3746A" w:rsidP="004972E7">
      <w:pPr>
        <w:ind w:firstLine="0"/>
        <w:jc w:val="left"/>
        <w:rPr>
          <w:rFonts w:ascii="Times New Roman" w:hAnsi="Times New Roman" w:cs="Times New Roman"/>
          <w:sz w:val="28"/>
        </w:rPr>
        <w:sectPr w:rsidR="00A37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7859"/>
      </w:tblGrid>
      <w:tr w:rsidR="006C7EDA" w:rsidRPr="00960ED6" w:rsidTr="00D127B7">
        <w:tc>
          <w:tcPr>
            <w:tcW w:w="9345" w:type="dxa"/>
            <w:gridSpan w:val="2"/>
            <w:vAlign w:val="center"/>
          </w:tcPr>
          <w:p w:rsidR="006C7EDA" w:rsidRPr="00C02CA4" w:rsidRDefault="006C7EDA" w:rsidP="006C7E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 августа 2024 г.</w:t>
            </w:r>
          </w:p>
        </w:tc>
      </w:tr>
      <w:tr w:rsidR="006C7EDA" w:rsidRPr="00960ED6" w:rsidTr="00D127B7">
        <w:tc>
          <w:tcPr>
            <w:tcW w:w="9345" w:type="dxa"/>
            <w:gridSpan w:val="2"/>
            <w:vAlign w:val="center"/>
          </w:tcPr>
          <w:p w:rsidR="004C0942" w:rsidRDefault="006C7EDA" w:rsidP="004C0942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A"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</w:p>
          <w:p w:rsidR="004C0942" w:rsidRDefault="004C0942" w:rsidP="004C0942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65">
              <w:rPr>
                <w:rFonts w:ascii="Times New Roman" w:hAnsi="Times New Roman" w:cs="Times New Roman"/>
                <w:b/>
                <w:sz w:val="28"/>
                <w:szCs w:val="28"/>
              </w:rPr>
              <w:t>«Методология психолого-педагогического сопровождения подготовки</w:t>
            </w:r>
          </w:p>
          <w:p w:rsidR="004C0942" w:rsidRDefault="004C0942" w:rsidP="004C0942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65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инженерно-педагогических кадров в условиях технологического</w:t>
            </w:r>
          </w:p>
          <w:p w:rsidR="006C7EDA" w:rsidRPr="00C02CA4" w:rsidRDefault="004C0942" w:rsidP="00117BC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65">
              <w:rPr>
                <w:rFonts w:ascii="Times New Roman" w:hAnsi="Times New Roman" w:cs="Times New Roman"/>
                <w:b/>
                <w:sz w:val="28"/>
                <w:szCs w:val="28"/>
              </w:rPr>
              <w:t>суверенитета»</w:t>
            </w:r>
          </w:p>
        </w:tc>
      </w:tr>
      <w:tr w:rsidR="00231972" w:rsidRPr="00960ED6" w:rsidTr="00D127B7">
        <w:tc>
          <w:tcPr>
            <w:tcW w:w="9345" w:type="dxa"/>
            <w:gridSpan w:val="2"/>
            <w:vAlign w:val="center"/>
          </w:tcPr>
          <w:p w:rsidR="00231972" w:rsidRPr="00067C93" w:rsidRDefault="00ED3500" w:rsidP="00117B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C0942" w:rsidRPr="00117B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этаж Конгресс-холл</w:t>
            </w:r>
          </w:p>
        </w:tc>
      </w:tr>
      <w:tr w:rsidR="00231972" w:rsidRPr="00CC7339" w:rsidTr="00291714">
        <w:tc>
          <w:tcPr>
            <w:tcW w:w="1486" w:type="dxa"/>
            <w:vAlign w:val="center"/>
          </w:tcPr>
          <w:p w:rsidR="00231972" w:rsidRPr="00CC7339" w:rsidRDefault="00ED3500" w:rsidP="00ED35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10.00–10.45</w:t>
            </w:r>
          </w:p>
        </w:tc>
        <w:tc>
          <w:tcPr>
            <w:tcW w:w="7859" w:type="dxa"/>
            <w:vAlign w:val="center"/>
          </w:tcPr>
          <w:p w:rsidR="00D05424" w:rsidRDefault="00D05424" w:rsidP="00F6595E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Байер Е.А.</w:t>
            </w:r>
          </w:p>
          <w:p w:rsidR="00231972" w:rsidRPr="00154572" w:rsidRDefault="00ED3500" w:rsidP="00F6595E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500">
              <w:rPr>
                <w:rFonts w:ascii="Times New Roman" w:hAnsi="Times New Roman" w:cs="Times New Roman"/>
                <w:sz w:val="22"/>
                <w:szCs w:val="22"/>
              </w:rPr>
              <w:t>Совместный проект Донского государственного технического университета и Российской академии образования «Организация психолого-педагогического сопровождения образовательного процесса студентов вузов, находящихся в особых жизненных условиях».</w:t>
            </w:r>
          </w:p>
        </w:tc>
      </w:tr>
      <w:tr w:rsidR="00ED3500" w:rsidRPr="00CC7339" w:rsidTr="00D05424">
        <w:trPr>
          <w:trHeight w:val="826"/>
        </w:trPr>
        <w:tc>
          <w:tcPr>
            <w:tcW w:w="1486" w:type="dxa"/>
            <w:vAlign w:val="center"/>
          </w:tcPr>
          <w:p w:rsidR="00ED3500" w:rsidRPr="00CC7339" w:rsidRDefault="00ED3500" w:rsidP="00F6595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11.00–11.45</w:t>
            </w:r>
          </w:p>
        </w:tc>
        <w:tc>
          <w:tcPr>
            <w:tcW w:w="7859" w:type="dxa"/>
            <w:vAlign w:val="center"/>
          </w:tcPr>
          <w:p w:rsidR="00ED3500" w:rsidRDefault="00D05424" w:rsidP="00F6595E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Пожарская Е.Н.</w:t>
            </w:r>
          </w:p>
          <w:p w:rsidR="00D05424" w:rsidRPr="00154572" w:rsidRDefault="00D05424" w:rsidP="00F6595E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424">
              <w:rPr>
                <w:rFonts w:ascii="Times New Roman" w:hAnsi="Times New Roman" w:cs="Times New Roman"/>
                <w:sz w:val="22"/>
                <w:szCs w:val="22"/>
              </w:rPr>
              <w:t>Психосоциальное сопровождение обучающихся ВУЗа средствами информационных технологий</w:t>
            </w:r>
          </w:p>
        </w:tc>
      </w:tr>
      <w:tr w:rsidR="00ED3500" w:rsidRPr="00CC7339" w:rsidTr="00291714">
        <w:tc>
          <w:tcPr>
            <w:tcW w:w="1486" w:type="dxa"/>
            <w:vAlign w:val="center"/>
          </w:tcPr>
          <w:p w:rsidR="00ED3500" w:rsidRPr="00CC7339" w:rsidRDefault="00D05424" w:rsidP="0029171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11.45–11.5</w:t>
            </w:r>
            <w:r w:rsidR="002917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ED3500" w:rsidRPr="00154572" w:rsidRDefault="00ED3500" w:rsidP="00ED3500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Абакумова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И.В., Годунов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М.В.</w:t>
            </w:r>
          </w:p>
          <w:p w:rsidR="00ED3500" w:rsidRPr="00154572" w:rsidRDefault="00ED3500" w:rsidP="00ED3500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Смыслогенез</w:t>
            </w:r>
            <w:proofErr w:type="spellEnd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 и целеполагание при подготовке инженерно-педагогических кадров в условиях транзитивного общества</w:t>
            </w:r>
          </w:p>
        </w:tc>
      </w:tr>
      <w:tr w:rsidR="00ED3500" w:rsidRPr="00CC7339" w:rsidTr="00291714">
        <w:tc>
          <w:tcPr>
            <w:tcW w:w="1486" w:type="dxa"/>
            <w:vAlign w:val="center"/>
          </w:tcPr>
          <w:p w:rsidR="00ED3500" w:rsidRPr="00CC7339" w:rsidRDefault="00D05424" w:rsidP="0029171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  <w:r w:rsidR="002917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91714">
              <w:rPr>
                <w:rFonts w:ascii="Times New Roman" w:hAnsi="Times New Roman" w:cs="Times New Roman"/>
                <w:sz w:val="22"/>
                <w:szCs w:val="22"/>
              </w:rPr>
              <w:t>11.55</w:t>
            </w:r>
          </w:p>
        </w:tc>
        <w:tc>
          <w:tcPr>
            <w:tcW w:w="7859" w:type="dxa"/>
            <w:vAlign w:val="center"/>
          </w:tcPr>
          <w:p w:rsidR="00ED3500" w:rsidRPr="00154572" w:rsidRDefault="00ED3500" w:rsidP="00ED3500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Скуратовская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М.Л.</w:t>
            </w:r>
          </w:p>
          <w:p w:rsidR="00ED3500" w:rsidRPr="00154572" w:rsidRDefault="00ED3500" w:rsidP="00ED3500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Барьеры социального взаимодействия в условиях  высшего инклюзивного образования</w:t>
            </w:r>
          </w:p>
        </w:tc>
      </w:tr>
      <w:tr w:rsidR="00291714" w:rsidRPr="00CC7339" w:rsidTr="00291714">
        <w:tc>
          <w:tcPr>
            <w:tcW w:w="1486" w:type="dxa"/>
            <w:vAlign w:val="center"/>
          </w:tcPr>
          <w:p w:rsidR="00291714" w:rsidRDefault="00291714" w:rsidP="0029171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11.55–12.00</w:t>
            </w:r>
          </w:p>
        </w:tc>
        <w:tc>
          <w:tcPr>
            <w:tcW w:w="7859" w:type="dxa"/>
            <w:vAlign w:val="center"/>
          </w:tcPr>
          <w:p w:rsidR="00291714" w:rsidRPr="00154572" w:rsidRDefault="00291714" w:rsidP="00291714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Володина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И.С.</w:t>
            </w:r>
          </w:p>
          <w:p w:rsidR="00291714" w:rsidRPr="00154572" w:rsidRDefault="00291714" w:rsidP="00291714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Работа с нежелательным поведением обучающихся с РАС в контексте профессионального развития специалистов</w:t>
            </w:r>
          </w:p>
        </w:tc>
      </w:tr>
      <w:tr w:rsidR="00D05424" w:rsidRPr="00CC7339" w:rsidTr="00291714">
        <w:tc>
          <w:tcPr>
            <w:tcW w:w="9345" w:type="dxa"/>
            <w:gridSpan w:val="2"/>
            <w:vAlign w:val="center"/>
          </w:tcPr>
          <w:p w:rsidR="00D05424" w:rsidRPr="00154572" w:rsidRDefault="00D05424" w:rsidP="00D0542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Обед 12.00–12.30</w:t>
            </w:r>
          </w:p>
        </w:tc>
      </w:tr>
      <w:tr w:rsidR="00D05424" w:rsidRPr="00CC7339" w:rsidTr="00291714">
        <w:tc>
          <w:tcPr>
            <w:tcW w:w="1486" w:type="dxa"/>
            <w:vAlign w:val="center"/>
          </w:tcPr>
          <w:p w:rsidR="00D05424" w:rsidRPr="00DE1561" w:rsidRDefault="00DE1561" w:rsidP="00D0542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12.30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859" w:type="dxa"/>
            <w:vAlign w:val="center"/>
          </w:tcPr>
          <w:p w:rsidR="00D05424" w:rsidRPr="00154572" w:rsidRDefault="00D05424" w:rsidP="00D05424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Бердникова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Н.А., </w:t>
            </w: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Н.Н., </w:t>
            </w: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С.А.</w:t>
            </w:r>
          </w:p>
          <w:p w:rsidR="00D05424" w:rsidRPr="00154572" w:rsidRDefault="00D05424" w:rsidP="00D05424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Использование проектных технологий в процессе подготовки учителей-логопедов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12.35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Н.Н.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социального взаимодействия у обучающихся с ограниченными возможностями здоровья в системе среднего профессионального образования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-12.45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Корчаловская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Н.В.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Театральная педагогика в коррекционно-развивающей работе с детьми с ОВЗ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-12.50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Климкина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Е.А., </w:t>
            </w: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Использование метода сенсорной интеграции в работе логопеда с детьми раннего возраста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-12.55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205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Климкина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Социализация детей с ОВЗ в условиях фольклорного ансамбля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12.55-13.00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Белоусова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А.К.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Психологическая готовность применения инноваций в инженерном вузе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13.00-13.05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Д.Ф.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Динамические особенности петель положительных и отрицательных обратных связей в сетевом мышлении, направленном на решение интеллектуальных задач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13.05-13.10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Кряжкова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Интеллектуальная креативность как путь развития одаренности молодежи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13.10-13.15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Петренко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Психолого-педагогические условия эффективности дистанционных форм подготовки и переподготовки специалистов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Pr="00456250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13.15-13.20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Суроедова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Влияние эмоционально-оценочного компонента в процессе трансляции смыслов на принятие решений студентами в проблемной ситуации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13.20-13.25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Тушнова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Ю.А.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Субъективная оценка дистанционных элементов обучения в подготовке инженерно-педагогических кадров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13.25-13.30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Денисова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Е.Г., </w:t>
            </w: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А.О.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Психологическое благополучие участников образовательного процесса.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13.30-13.35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Маевская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И.М.</w:t>
            </w:r>
          </w:p>
          <w:p w:rsidR="00F71E7D" w:rsidRPr="00154572" w:rsidRDefault="00F71E7D" w:rsidP="00F71E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Психолого-педагогические инструменты формирования профессиональных компетенций для подготовки высококвалифицированных инженеров нового поколения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13.35-13.40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Байер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Развитие профессиональной жизнестойкости как имманентного компонента инновационного потенциала личности в конфигурации современного образовательного пространства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13.40-13.45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Залужная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Профессиональное самоопределение в современной цифровой реальности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13.45-13.50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Айвазова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Е.С.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психолого-педагогического сопровождения субъектов образования</w:t>
            </w:r>
          </w:p>
        </w:tc>
      </w:tr>
      <w:tr w:rsidR="00F71E7D" w:rsidRPr="00CC7339" w:rsidTr="00456250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13.50-14.00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Аваков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С.И.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Наставничество как эффективная форма развития образовательно-технологического суверенитета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70E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00-14.05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Остапенко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А.В.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Модель психолого-педагогического сопровождения студентов ДГТУ инженерных и педагогических специальностей, находящихся в особых жизненных условиях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70E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70E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-14.1</w:t>
            </w:r>
            <w:r w:rsidRPr="00270E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О.И.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Цифровые технологии в образовании как фактор формирования технологического суверенитета современной России</w:t>
            </w:r>
          </w:p>
        </w:tc>
      </w:tr>
      <w:tr w:rsidR="00F71E7D" w:rsidRPr="00CC7339" w:rsidTr="00291714">
        <w:tc>
          <w:tcPr>
            <w:tcW w:w="9345" w:type="dxa"/>
            <w:gridSpan w:val="2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Кофе-брейк </w:t>
            </w:r>
            <w:r w:rsidRPr="0029171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29171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Pr="0029171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40</w:t>
            </w:r>
          </w:p>
        </w:tc>
      </w:tr>
      <w:tr w:rsidR="00F71E7D" w:rsidRPr="00CC7339" w:rsidTr="00DE1561">
        <w:trPr>
          <w:trHeight w:val="968"/>
        </w:trPr>
        <w:tc>
          <w:tcPr>
            <w:tcW w:w="1486" w:type="dxa"/>
            <w:vAlign w:val="center"/>
          </w:tcPr>
          <w:p w:rsidR="00F71E7D" w:rsidRDefault="00F71E7D" w:rsidP="00650C1E">
            <w:pPr>
              <w:ind w:firstLine="0"/>
              <w:jc w:val="center"/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-14.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О.А.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Роль образования в реализации концептуальных основ технологического суверенитета России</w:t>
            </w:r>
          </w:p>
        </w:tc>
      </w:tr>
      <w:tr w:rsidR="00F71E7D" w:rsidRPr="00CC7339" w:rsidTr="00DE1561">
        <w:trPr>
          <w:trHeight w:val="855"/>
        </w:trPr>
        <w:tc>
          <w:tcPr>
            <w:tcW w:w="1486" w:type="dxa"/>
            <w:vAlign w:val="center"/>
          </w:tcPr>
          <w:p w:rsidR="00F71E7D" w:rsidRDefault="00F71E7D" w:rsidP="00650C1E">
            <w:pPr>
              <w:ind w:firstLine="0"/>
              <w:jc w:val="center"/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Гетаова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Н.Р.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Формирование экосистемы технологического предпринимательства в университетах как фактор развития предпринимательских компетенций у студентов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Default="00F71E7D" w:rsidP="00650C1E">
            <w:pPr>
              <w:ind w:firstLine="0"/>
              <w:jc w:val="center"/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Е.Г.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Общественные молодежные организации в техническом университете как форма проявления профессиональной зрелости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Default="00F71E7D" w:rsidP="00650C1E">
            <w:pPr>
              <w:ind w:firstLine="0"/>
              <w:jc w:val="center"/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650C1E">
              <w:rPr>
                <w:rFonts w:ascii="Times New Roman" w:hAnsi="Times New Roman" w:cs="Times New Roman"/>
                <w:sz w:val="22"/>
                <w:szCs w:val="22"/>
              </w:rPr>
              <w:t>5.00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Сыч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Принцип получения IT-образования как форма начальной профессиональной ориентации средствами дополнительного образования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F71E7D" w:rsidP="00650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50C1E" w:rsidRPr="00650C1E">
              <w:rPr>
                <w:rFonts w:ascii="Times New Roman" w:hAnsi="Times New Roman" w:cs="Times New Roman"/>
                <w:sz w:val="22"/>
                <w:szCs w:val="22"/>
              </w:rPr>
              <w:t>5.00</w:t>
            </w:r>
            <w:r w:rsidRPr="00650C1E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650C1E" w:rsidRPr="00650C1E"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В.О.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Компетентностный</w:t>
            </w:r>
            <w:proofErr w:type="spellEnd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 xml:space="preserve"> подход в системе инженерно-технического образования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  <w:sz w:val="22"/>
                <w:szCs w:val="22"/>
              </w:rPr>
              <w:t>15.05-15.10</w:t>
            </w:r>
          </w:p>
        </w:tc>
        <w:tc>
          <w:tcPr>
            <w:tcW w:w="7859" w:type="dxa"/>
            <w:vAlign w:val="center"/>
          </w:tcPr>
          <w:p w:rsidR="00F71E7D" w:rsidRPr="005336B4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Марченко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Г.В.</w:t>
            </w:r>
          </w:p>
          <w:p w:rsidR="00F71E7D" w:rsidRPr="005336B4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Аксиологический подход в инженерно-техническом образовании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15.10-15.15</w:t>
            </w:r>
          </w:p>
        </w:tc>
        <w:tc>
          <w:tcPr>
            <w:tcW w:w="7859" w:type="dxa"/>
            <w:vAlign w:val="center"/>
          </w:tcPr>
          <w:p w:rsidR="00F71E7D" w:rsidRPr="00650C1E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C1E">
              <w:rPr>
                <w:rFonts w:ascii="Times New Roman" w:hAnsi="Times New Roman" w:cs="Times New Roman"/>
                <w:sz w:val="22"/>
                <w:szCs w:val="22"/>
              </w:rPr>
              <w:t>Хоронько Л.Я.</w:t>
            </w:r>
          </w:p>
          <w:p w:rsidR="00F71E7D" w:rsidRPr="00650C1E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C1E">
              <w:rPr>
                <w:rFonts w:ascii="Times New Roman" w:hAnsi="Times New Roman" w:cs="Times New Roman"/>
                <w:sz w:val="22"/>
                <w:szCs w:val="22"/>
              </w:rPr>
              <w:t>Новые векторы развития российского образования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15.15-15.20</w:t>
            </w:r>
          </w:p>
        </w:tc>
        <w:tc>
          <w:tcPr>
            <w:tcW w:w="7859" w:type="dxa"/>
            <w:vAlign w:val="center"/>
          </w:tcPr>
          <w:p w:rsidR="00F71E7D" w:rsidRPr="005336B4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Федотова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О.Д.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Латун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В.В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1E7D" w:rsidRPr="005336B4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Становление и развитие инженерной педагогики в эпоху постмодерна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15.20-15.25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Беловицкая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С.И.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7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будущих учителей начальных классов как </w:t>
            </w:r>
            <w:proofErr w:type="spellStart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инновационно</w:t>
            </w:r>
            <w:proofErr w:type="spellEnd"/>
            <w:r w:rsidRPr="00154572">
              <w:rPr>
                <w:rFonts w:ascii="Times New Roman" w:hAnsi="Times New Roman" w:cs="Times New Roman"/>
                <w:sz w:val="22"/>
                <w:szCs w:val="22"/>
              </w:rPr>
              <w:t>-технологического взаимодействия школы и университета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15.25-15.30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Аласаад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Далин</w:t>
            </w:r>
            <w:proofErr w:type="spellEnd"/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Обучение студентов использованию приложений искусственного интеллекта в начальной школе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15.30-15.35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Глазырина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О.В.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Формирование профессиональной компетентности будущих учителей в техническом вузе в условиях единого образовательного пространства РФ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lastRenderedPageBreak/>
              <w:t>15.35-15.40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Лин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ценностных ориентаций китайской молодежи в системе технического образования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15.40-15.45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Хао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Чжан</w:t>
            </w:r>
            <w:proofErr w:type="spellEnd"/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Обучение китайских студентов научному стилю речи при изучении русского языка в техническом вузе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15.45-15.50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</w:p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36B4">
              <w:rPr>
                <w:rFonts w:ascii="Times New Roman" w:hAnsi="Times New Roman" w:cs="Times New Roman"/>
                <w:sz w:val="22"/>
                <w:szCs w:val="22"/>
              </w:rPr>
              <w:t>Военный музей в системе профессиональной подготовки специалистов</w:t>
            </w:r>
          </w:p>
        </w:tc>
      </w:tr>
      <w:tr w:rsidR="00F71E7D" w:rsidRPr="00CC7339" w:rsidTr="00DE1561">
        <w:tc>
          <w:tcPr>
            <w:tcW w:w="1486" w:type="dxa"/>
            <w:vAlign w:val="center"/>
          </w:tcPr>
          <w:p w:rsidR="00F71E7D" w:rsidRPr="00650C1E" w:rsidRDefault="00650C1E" w:rsidP="00F71E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C1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859" w:type="dxa"/>
            <w:vAlign w:val="center"/>
          </w:tcPr>
          <w:p w:rsidR="00F71E7D" w:rsidRPr="0015457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Закрытие секции</w:t>
            </w:r>
          </w:p>
        </w:tc>
      </w:tr>
      <w:tr w:rsidR="00F71E7D" w:rsidRPr="00CC7339" w:rsidTr="00117BCA">
        <w:tc>
          <w:tcPr>
            <w:tcW w:w="9345" w:type="dxa"/>
            <w:gridSpan w:val="2"/>
            <w:shd w:val="clear" w:color="auto" w:fill="auto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A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F71E7D" w:rsidRPr="00117BCA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«Внедрение «зеленых» технологий в энергетике и строительстве:</w:t>
            </w:r>
          </w:p>
          <w:p w:rsidR="00F71E7D" w:rsidRPr="00CC7339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методологические основы и научно-образовательные решения»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Pr="00067C93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Точка кипения, ауд.17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Шеина С.Г., Федоровская А.А. </w:t>
            </w:r>
          </w:p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417">
              <w:rPr>
                <w:rFonts w:ascii="Times New Roman" w:hAnsi="Times New Roman" w:cs="Times New Roman"/>
                <w:sz w:val="22"/>
                <w:szCs w:val="22"/>
              </w:rPr>
              <w:t>Методические основы определения приоритетных территорий для размещения возобновляемых источников энергии (на примере Ростовской области)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Эль </w:t>
            </w: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Хамрауи</w:t>
            </w:r>
            <w:proofErr w:type="spellEnd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Абдерраззак</w:t>
            </w:r>
            <w:proofErr w:type="spellEnd"/>
          </w:p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Энергоэффективные</w:t>
            </w:r>
            <w:proofErr w:type="spellEnd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 и энергосберегающие решения в Североафриканском регионе 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10.40 – 11.0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Дубинов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Ю.С.</w:t>
            </w:r>
          </w:p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Способ получения </w:t>
            </w: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филамента</w:t>
            </w:r>
            <w:proofErr w:type="spellEnd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 для 3D-печати из переработанного ПЭТ-пластика и управление свойствами готового изделия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 – 11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Марко Петкович</w:t>
            </w:r>
          </w:p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 w:rsidRPr="00CD33FA">
              <w:rPr>
                <w:rFonts w:ascii="Times New Roman" w:hAnsi="Times New Roman" w:cs="Times New Roman"/>
                <w:sz w:val="22"/>
                <w:szCs w:val="22"/>
              </w:rPr>
              <w:t xml:space="preserve"> и энергосбережение в технологических процессах агропромышленного комплекса Республики Сербия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11.20 – 11.4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Лукьянов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33FA">
              <w:rPr>
                <w:rFonts w:ascii="Times New Roman" w:hAnsi="Times New Roman" w:cs="Times New Roman"/>
                <w:sz w:val="22"/>
                <w:szCs w:val="22"/>
              </w:rPr>
              <w:t>А.Д.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Донской Д.Ю., Маевская И.М., Христофорова А.А.</w:t>
            </w:r>
          </w:p>
          <w:p w:rsidR="00F71E7D" w:rsidRPr="00CD33FA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-интерактивных технологий в преподавании технических дисциплин уровня магистратуры</w:t>
            </w:r>
          </w:p>
        </w:tc>
      </w:tr>
      <w:tr w:rsidR="00F71E7D" w:rsidRPr="00CC7339" w:rsidTr="005F5DF4">
        <w:tc>
          <w:tcPr>
            <w:tcW w:w="9345" w:type="dxa"/>
            <w:gridSpan w:val="2"/>
            <w:vAlign w:val="center"/>
          </w:tcPr>
          <w:p w:rsidR="00F71E7D" w:rsidRPr="00CD33FA" w:rsidRDefault="00F71E7D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Кофе-брейк 11.40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Pr="00F71E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12.00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 – 12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Маевская И.М.</w:t>
            </w:r>
          </w:p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Методологические основы </w:t>
            </w:r>
            <w:r w:rsidRPr="009A0417">
              <w:rPr>
                <w:rFonts w:ascii="Times New Roman" w:hAnsi="Times New Roman" w:cs="Times New Roman"/>
                <w:sz w:val="22"/>
                <w:szCs w:val="22"/>
              </w:rPr>
              <w:t>формирования экологической компетентности будущего инженера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нового поколения.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12.20 – 12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417">
              <w:rPr>
                <w:rFonts w:ascii="Times New Roman" w:hAnsi="Times New Roman" w:cs="Times New Roman"/>
                <w:sz w:val="22"/>
                <w:szCs w:val="22"/>
              </w:rPr>
              <w:t xml:space="preserve">Польской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П.П.</w:t>
            </w:r>
          </w:p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417">
              <w:rPr>
                <w:rFonts w:ascii="Times New Roman" w:hAnsi="Times New Roman" w:cs="Times New Roman"/>
                <w:sz w:val="22"/>
                <w:szCs w:val="22"/>
              </w:rPr>
              <w:t>Инновационные методы усиления строительных конструкций с использованием отечественных композитных материалов и технологий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12.40 – 13.00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Губанова А.А.,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Вернези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М.А., Болдырев А.В. </w:t>
            </w:r>
          </w:p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натурного макетирования микроконтроллерных систем управления в повышении заинтересованности обучающихся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бакалавриата</w:t>
            </w:r>
            <w:proofErr w:type="spellEnd"/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751B">
              <w:rPr>
                <w:rFonts w:ascii="Times New Roman" w:hAnsi="Times New Roman" w:cs="Times New Roman"/>
                <w:sz w:val="22"/>
                <w:szCs w:val="22"/>
              </w:rPr>
              <w:t xml:space="preserve">Аль-Тибби В.Х., Поздняков А.Г., </w:t>
            </w:r>
            <w:proofErr w:type="spellStart"/>
            <w:r w:rsidRPr="0096751B">
              <w:rPr>
                <w:rFonts w:ascii="Times New Roman" w:hAnsi="Times New Roman" w:cs="Times New Roman"/>
                <w:sz w:val="22"/>
                <w:szCs w:val="22"/>
              </w:rPr>
              <w:t>Ерылкин</w:t>
            </w:r>
            <w:proofErr w:type="spellEnd"/>
            <w:r w:rsidRPr="0096751B">
              <w:rPr>
                <w:rFonts w:ascii="Times New Roman" w:hAnsi="Times New Roman" w:cs="Times New Roman"/>
                <w:sz w:val="22"/>
                <w:szCs w:val="22"/>
              </w:rPr>
              <w:t xml:space="preserve"> В.А. </w:t>
            </w:r>
          </w:p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751B">
              <w:rPr>
                <w:rFonts w:ascii="Times New Roman" w:hAnsi="Times New Roman" w:cs="Times New Roman"/>
                <w:sz w:val="22"/>
                <w:szCs w:val="22"/>
              </w:rPr>
              <w:t>Опыт привлечение обучающихся к выполнению НИОКР в интересах предприятий реального сектора экономики.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751B">
              <w:rPr>
                <w:rFonts w:ascii="Times New Roman" w:hAnsi="Times New Roman" w:cs="Times New Roman"/>
                <w:sz w:val="22"/>
                <w:szCs w:val="22"/>
              </w:rPr>
              <w:t>Гвинджилия</w:t>
            </w:r>
            <w:proofErr w:type="spellEnd"/>
            <w:r w:rsidRPr="0096751B">
              <w:rPr>
                <w:rFonts w:ascii="Times New Roman" w:hAnsi="Times New Roman" w:cs="Times New Roman"/>
                <w:sz w:val="22"/>
                <w:szCs w:val="22"/>
              </w:rPr>
              <w:t xml:space="preserve"> В.Е., Лукьянов А.Д. Достоинства и недостатки системы СНО в привлечении обучающихся к научной работе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13.40 – 14.00</w:t>
            </w:r>
          </w:p>
        </w:tc>
        <w:tc>
          <w:tcPr>
            <w:tcW w:w="7859" w:type="dxa"/>
            <w:vAlign w:val="center"/>
          </w:tcPr>
          <w:p w:rsidR="00F71E7D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Грошев А.Е., Юров А.А., Керме М.А.</w:t>
            </w:r>
          </w:p>
          <w:p w:rsidR="00F71E7D" w:rsidRPr="0096751B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Практико-ориентированное образование на примере проектирования гравитационных аккумулирующих электростанций Ростовской области как оптимизации электроснабжения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436A38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Закрытие секции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A">
              <w:rPr>
                <w:rFonts w:ascii="Times New Roman" w:hAnsi="Times New Roman" w:cs="Times New Roman"/>
                <w:b/>
                <w:sz w:val="24"/>
                <w:szCs w:val="24"/>
              </w:rPr>
              <w:t>Секция 3</w:t>
            </w:r>
          </w:p>
          <w:p w:rsidR="00F71E7D" w:rsidRPr="00117BCA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«Методические подходы внедрения </w:t>
            </w:r>
            <w:proofErr w:type="spellStart"/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агробиотехнологий</w:t>
            </w:r>
            <w:proofErr w:type="spellEnd"/>
          </w:p>
          <w:p w:rsidR="00F71E7D" w:rsidRPr="00117BCA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в условиях инновационного развития»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Pr="00117BCA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8-433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925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Панфилов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И.А.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Исследование величины подпорного давления в кабинах техники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925"/>
              </w:tabs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Ткачева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И.В.,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Байдук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Е.А.,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Яронтовский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В.Е.,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Недина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Н.Д.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 в сельскохозяйственной практике комплексных микробных препаратов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10.40 – 11.0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925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Кравченко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Л.В., Кольцов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А.Ф., Кольцова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А.В., Лаптев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В.Я.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Исследование процесса очистки зернового вороха горизонтального канала с вертикальным воздушным потоком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11.00 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Закрытие секции</w:t>
            </w:r>
          </w:p>
        </w:tc>
      </w:tr>
      <w:tr w:rsidR="00F71E7D" w:rsidRPr="00CC7339" w:rsidTr="00117BCA">
        <w:tc>
          <w:tcPr>
            <w:tcW w:w="9345" w:type="dxa"/>
            <w:gridSpan w:val="2"/>
            <w:vAlign w:val="center"/>
          </w:tcPr>
          <w:p w:rsidR="00F71E7D" w:rsidRPr="00117BCA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A">
              <w:rPr>
                <w:rFonts w:ascii="Times New Roman" w:hAnsi="Times New Roman" w:cs="Times New Roman"/>
                <w:b/>
                <w:sz w:val="24"/>
                <w:szCs w:val="24"/>
              </w:rPr>
              <w:t>Секция 4</w:t>
            </w:r>
          </w:p>
          <w:p w:rsidR="00F71E7D" w:rsidRPr="00117BCA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«Новые решения в биоинженерии, ветеринарии, биотехнологиях</w:t>
            </w:r>
          </w:p>
          <w:p w:rsidR="00F71E7D" w:rsidRPr="00117BCA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как результат внедрения интеграционных подходов и методов</w:t>
            </w:r>
          </w:p>
          <w:p w:rsidR="00F71E7D" w:rsidRPr="00117BCA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BCA">
              <w:rPr>
                <w:rFonts w:ascii="Times New Roman" w:hAnsi="Times New Roman" w:cs="Times New Roman"/>
                <w:b/>
                <w:sz w:val="28"/>
                <w:szCs w:val="28"/>
              </w:rPr>
              <w:t>в науке и образовании»</w:t>
            </w:r>
          </w:p>
        </w:tc>
      </w:tr>
      <w:tr w:rsidR="00F71E7D" w:rsidRPr="00CC7339" w:rsidTr="00117BCA">
        <w:tc>
          <w:tcPr>
            <w:tcW w:w="9345" w:type="dxa"/>
            <w:gridSpan w:val="2"/>
            <w:vAlign w:val="center"/>
          </w:tcPr>
          <w:p w:rsidR="00F71E7D" w:rsidRPr="00067C93" w:rsidRDefault="00F71E7D" w:rsidP="00A155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7BCA">
              <w:rPr>
                <w:rFonts w:ascii="Times New Roman" w:hAnsi="Times New Roman" w:cs="Times New Roman"/>
                <w:b/>
                <w:sz w:val="22"/>
                <w:szCs w:val="22"/>
              </w:rPr>
              <w:t>Ауд</w:t>
            </w:r>
            <w:r w:rsidR="00A155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117B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8-552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Зеленкова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Г.А.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Перспективы применения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полиаминов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в птицеводстве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Зеленков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А.П.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Контроль благополучия утки кряквы в условиях дичеразведения при помощи технологии искусственного интеллекта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10.40 – 11.0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Кириченко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Е.Ю.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53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био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печать искусственного клеточного мясного продукта</w:t>
            </w:r>
          </w:p>
        </w:tc>
      </w:tr>
      <w:tr w:rsidR="00F71E7D" w:rsidRPr="00CC7339" w:rsidTr="00291714">
        <w:tc>
          <w:tcPr>
            <w:tcW w:w="9345" w:type="dxa"/>
            <w:gridSpan w:val="2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Кофе-брейк</w:t>
            </w:r>
            <w:r w:rsidR="00F671D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11.00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11.30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11.30 – 11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Головин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С.Н.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оздание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ветеринарного препарата на основе бактериофагов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11.50 – 12.1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Середа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М.М.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Новые направления в микроклональном размножении растений в условиях </w:t>
            </w:r>
            <w:r w:rsidRPr="00753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vitro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 – 12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Лукбанова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Уникальные свойства муцина моллюсков могут открыть новые возможности в терапии ряда заболеваний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12.30 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Закрытие секции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5</w:t>
            </w:r>
          </w:p>
          <w:p w:rsidR="00F71E7D" w:rsidRPr="00CC7339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75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кадрового и технологического капитала в области машиностроения через эффективное внедрение инновационных методик,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7755">
              <w:rPr>
                <w:rFonts w:ascii="Times New Roman" w:hAnsi="Times New Roman" w:cs="Times New Roman"/>
                <w:b/>
                <w:sz w:val="28"/>
                <w:szCs w:val="28"/>
              </w:rPr>
              <w:t>моделей и практик»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Pr="00A155FC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FC">
              <w:rPr>
                <w:rFonts w:ascii="Times New Roman" w:hAnsi="Times New Roman" w:cs="Times New Roman"/>
                <w:b/>
                <w:sz w:val="22"/>
                <w:szCs w:val="22"/>
              </w:rPr>
              <w:t>6 этаж Конгресс-Холл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10.00 – 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Тамаркин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М.А., Тищенко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Э.Э.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Исследование динамики движения среды при вибрационной обработке деталей</w:t>
            </w:r>
          </w:p>
        </w:tc>
      </w:tr>
      <w:tr w:rsidR="00F71E7D" w:rsidRPr="00CC7339" w:rsidTr="00783A55">
        <w:trPr>
          <w:trHeight w:val="535"/>
        </w:trPr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10.10 – 10.20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Чигиринский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Ю.Л., Крайнев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Д.В., Фролов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Е.М.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Трансформация взглядов на теорию резания при переходе к «ЦИФРЕ»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10.20 – 10.30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Кудряков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О.В.,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Варавка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В.Н. </w:t>
            </w:r>
          </w:p>
          <w:p w:rsidR="00F71E7D" w:rsidRPr="000A5A03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A5A0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Технология получения вакуумных ионно-плазменных износостойких покрытий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10.30 – 10.40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Лебедев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В.А.,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Вернигоров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Ю.М.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Технологические возможности применения вращающегося электромагнитного поля в металлообрабатывающем производстве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10.40 – 10.50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Песин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М.В.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Усталостное разрушение резьбовых соединений бурового оборудования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10.50 – 11.00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Егоров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М.С., Егоров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А.М.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Формирование структуры и свойств порошковых материалов с добавками ультрадисперсного оксида никеля с использованием дополнительной горячей обработки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 – 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В.Н.,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Долгачев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Ю.В.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Формирование перлита анормальной морфологии в спеченных порошковых сталях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 – 11.2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Бутенко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В.И.</w:t>
            </w:r>
          </w:p>
          <w:p w:rsidR="00F71E7D" w:rsidRPr="000A5A03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A5A0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Исследование влияния </w:t>
            </w:r>
            <w:proofErr w:type="spellStart"/>
            <w:r w:rsidRPr="000A5A0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йодосодержащих</w:t>
            </w:r>
            <w:proofErr w:type="spellEnd"/>
            <w:r w:rsidRPr="000A5A0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СОТС на процессы металлообработки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 – 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Шишкарев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М.П., Гавриленко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М.Д.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 высокой точности срабатывания адаптивной фрикционной муфты с положительно-отрицательной обратной связью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 – 11.4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Колганова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Е.Н.,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Нгуен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Ван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Тхо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Крупеня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Е.Ю., Шишкина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А.П.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Проектирование технологии вибрационной обработки деталей радиоэлектронной аппаратуры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 – 11.5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Нескоромный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С.В., Стрижаков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Е.Л.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Совмещенные процессы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электроразрядно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-импульсной обработки материалов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 – 12.0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Рогозин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Д.В.,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Ленивкин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 А.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Выбор процесса дуговой наплавки плавящимся электродом в защитном газе уплотнительных поверхностей энергетической арматуры</w:t>
            </w:r>
          </w:p>
        </w:tc>
      </w:tr>
      <w:tr w:rsidR="00F71E7D" w:rsidRPr="00CC7339" w:rsidTr="00291714">
        <w:tc>
          <w:tcPr>
            <w:tcW w:w="9345" w:type="dxa"/>
            <w:gridSpan w:val="2"/>
            <w:vAlign w:val="center"/>
          </w:tcPr>
          <w:p w:rsidR="00F71E7D" w:rsidRPr="00753A47" w:rsidRDefault="00F671D2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Обед 12.00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="00F71E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13.00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Варуха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Е.Н.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Расчетная модель плавления электрода при импульсно-дуговой сварке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Ассауленко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С.С.,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Людмирский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Ю.Г.,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Нескоромный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С.В.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Утолщение патрубков с одновременной разделкой кромок для их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вварки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в трубопроводы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Лебедев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В.А.,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Чаава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М.М., Пастухов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Ф.А.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Вибрационная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механо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-химическая очистка деталей от эксплуатационных загрязнений авторемонтных производств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13.30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Егоров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М.С., Егорова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Р.В.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Структура и свойства спеченных порошковых материалов компании Северсталь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13.40 – 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Журавлев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А.В., Зимина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Н.В.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потоком стали в </w:t>
            </w:r>
            <w:proofErr w:type="spellStart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>блюмовом</w:t>
            </w:r>
            <w:proofErr w:type="spellEnd"/>
            <w:r w:rsidRPr="00753A47">
              <w:rPr>
                <w:rFonts w:ascii="Times New Roman" w:hAnsi="Times New Roman" w:cs="Times New Roman"/>
                <w:sz w:val="22"/>
                <w:szCs w:val="22"/>
              </w:rPr>
              <w:t xml:space="preserve"> кристаллизаторе МНЛЗ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.50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Мирошниченко И.П.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Разработка, использование и перспективы развития оптического измерительного комплекса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ля диагностики состояния материалов и изделий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14.00 – 14.10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Мирошниченко И.П.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Научно-методический аппарат и программное обеспечение для моделирования процессов диагностики состояния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слоистых композиционных материалов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14.10 – 14.20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Киричек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А.В., Баринов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С.В., Яшин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А.В., 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Жидков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М.Е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эксплуатационных свойств волновым деформационным упрочнением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14.20 – 14.30</w:t>
            </w:r>
          </w:p>
        </w:tc>
        <w:tc>
          <w:tcPr>
            <w:tcW w:w="7859" w:type="dxa"/>
            <w:vAlign w:val="center"/>
          </w:tcPr>
          <w:p w:rsidR="00F71E7D" w:rsidRPr="00CB6DFB" w:rsidRDefault="00F71E7D" w:rsidP="00F71E7D">
            <w:pPr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Ю.А., Кувшинов М.М.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Оценка влияния ультразвукового воздействия на эффективность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процесса калибрования отверстий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ППД</w:t>
            </w:r>
          </w:p>
        </w:tc>
      </w:tr>
      <w:tr w:rsidR="00F71E7D" w:rsidRPr="00CC7339" w:rsidTr="007029C2">
        <w:trPr>
          <w:trHeight w:val="201"/>
        </w:trPr>
        <w:tc>
          <w:tcPr>
            <w:tcW w:w="9345" w:type="dxa"/>
            <w:gridSpan w:val="2"/>
            <w:vAlign w:val="center"/>
          </w:tcPr>
          <w:p w:rsidR="00F71E7D" w:rsidRPr="00CB6DFB" w:rsidRDefault="00F71E7D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Кофе-брейк 14.30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15.00</w:t>
            </w:r>
          </w:p>
        </w:tc>
      </w:tr>
      <w:tr w:rsidR="00F71E7D" w:rsidRPr="00CC7339" w:rsidTr="00783A55">
        <w:trPr>
          <w:trHeight w:val="1130"/>
        </w:trPr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 – 15.1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CB6DFB" w:rsidRDefault="00F71E7D" w:rsidP="00F71E7D">
            <w:pPr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В.Н.  Моисеев Д.В., Алиев М.М.</w:t>
            </w:r>
          </w:p>
          <w:p w:rsidR="00F71E7D" w:rsidRPr="00CB6DFB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 влияния химических элементов никеля, 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Кремния, кобальта на термодинамические свойства пластин из режущей керамики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15.10 – 15.2</w:t>
            </w:r>
            <w:r w:rsidRPr="00CD17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С.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В., </w:t>
            </w:r>
            <w:proofErr w:type="spellStart"/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Фугаров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Д.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Д.,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Асланов Р.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Ф.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получения многослойных соединений тел вращения методами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ППД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, с внутренними макро – микро покрытиями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Default="00F71E7D" w:rsidP="00F71E7D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 – 15.3</w:t>
            </w:r>
            <w:r w:rsidRPr="00CD17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Фоминов Е.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В., </w:t>
            </w:r>
            <w:proofErr w:type="spellStart"/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Шучев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 xml:space="preserve">К.Г., </w:t>
            </w:r>
            <w:proofErr w:type="spellStart"/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Гвинджилия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Е.В., Марченко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А.А, Гладких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Д.И.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6DFB">
              <w:rPr>
                <w:rFonts w:ascii="Times New Roman" w:hAnsi="Times New Roman" w:cs="Times New Roman"/>
                <w:sz w:val="22"/>
                <w:szCs w:val="22"/>
              </w:rPr>
              <w:t>Зависимость температуры передней поверхности токарного резца от эволюционных изменений в системе резания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15.30 – 15.40</w:t>
            </w:r>
          </w:p>
        </w:tc>
        <w:tc>
          <w:tcPr>
            <w:tcW w:w="7859" w:type="dxa"/>
            <w:vAlign w:val="center"/>
          </w:tcPr>
          <w:p w:rsidR="00F71E7D" w:rsidRPr="005A0805" w:rsidRDefault="00F71E7D" w:rsidP="00F71E7D">
            <w:pPr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Шульга Г.И., Черников Н.С.,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Скринников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Е.В, Колесниченко А.О.</w:t>
            </w:r>
          </w:p>
          <w:p w:rsidR="00F71E7D" w:rsidRPr="005A0805" w:rsidRDefault="00F71E7D" w:rsidP="00F71E7D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триботехнических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свойств технологического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водорастворимого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топокомпозита</w:t>
            </w:r>
            <w:proofErr w:type="spellEnd"/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15.40 – 15.50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Болдырев А.А., Болдырев А.И.,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адурец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 xml:space="preserve">А.А., </w:t>
            </w:r>
            <w:proofErr w:type="spellStart"/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Печагин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А.П.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Система управления многосекционным катодом при размерной электрохимической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бработке поверхностей крупногабаритных деталей на малых межэлектродных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азорах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15.50 – 16.00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Коваль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Н.С., Котенко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О.Н.</w:t>
            </w:r>
          </w:p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805">
              <w:rPr>
                <w:rFonts w:ascii="Times New Roman" w:hAnsi="Times New Roman" w:cs="Times New Roman"/>
                <w:sz w:val="22"/>
                <w:szCs w:val="22"/>
              </w:rPr>
              <w:t>Моделирование работоспособности электромеханических датчиков в условиях вибрационного воздействия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Лебедев В.А., Алиев М.М., Фоминов Е.В., Моисеев Д.В.</w:t>
            </w:r>
          </w:p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Новые сверхтвёрдые пластины из режущей керамики для оснащения инструмента, и их применение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7859" w:type="dxa"/>
            <w:vAlign w:val="center"/>
          </w:tcPr>
          <w:p w:rsidR="00F71E7D" w:rsidRPr="00753A47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секции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Pr="00987755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5">
              <w:rPr>
                <w:rFonts w:ascii="Times New Roman" w:hAnsi="Times New Roman" w:cs="Times New Roman"/>
                <w:b/>
                <w:sz w:val="24"/>
                <w:szCs w:val="24"/>
              </w:rPr>
              <w:t>Секция 6</w:t>
            </w:r>
          </w:p>
          <w:p w:rsidR="00F71E7D" w:rsidRPr="00987755" w:rsidRDefault="00F71E7D" w:rsidP="00F71E7D">
            <w:pPr>
              <w:tabs>
                <w:tab w:val="left" w:pos="1134"/>
              </w:tabs>
              <w:ind w:firstLine="0"/>
              <w:jc w:val="center"/>
            </w:pPr>
            <w:r w:rsidRPr="0098775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«Технологический суверенитет в области информационных технологий:</w:t>
            </w:r>
            <w:r w:rsidRPr="00987755">
              <w:t xml:space="preserve"> </w:t>
            </w:r>
          </w:p>
          <w:p w:rsidR="00F71E7D" w:rsidRPr="00987755" w:rsidRDefault="00F71E7D" w:rsidP="00F71E7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75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новые образовательные методологии и научные подходы»</w:t>
            </w:r>
          </w:p>
        </w:tc>
      </w:tr>
      <w:tr w:rsidR="00F71E7D" w:rsidRPr="00CC7339" w:rsidTr="00D127B7">
        <w:tc>
          <w:tcPr>
            <w:tcW w:w="9345" w:type="dxa"/>
            <w:gridSpan w:val="2"/>
            <w:vAlign w:val="center"/>
          </w:tcPr>
          <w:p w:rsidR="00F71E7D" w:rsidRPr="00067C93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Точка кипения, ауд. 49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Сухинов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Современные методы прогнозирования техногенных и природных  систем с использованием искусственного интеллекта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 – 10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.40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А.А., Джой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Джанг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Линджи</w:t>
            </w:r>
            <w:proofErr w:type="spellEnd"/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О подготовке бакалавров по программе «Компьютерные науки и технологии»  в Донском институте  ШТУ-ДГТУ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10.40 – 11.0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Зайцев А.А., </w:t>
            </w: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Целигоров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Н.А.</w:t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Графическое отображение областей робастной абсолютной устойчивости системы управления морского подвижного объекта</w:t>
            </w:r>
          </w:p>
        </w:tc>
      </w:tr>
      <w:tr w:rsidR="00F71E7D" w:rsidRPr="00CC7339" w:rsidTr="00291714">
        <w:tc>
          <w:tcPr>
            <w:tcW w:w="9345" w:type="dxa"/>
            <w:gridSpan w:val="2"/>
            <w:vAlign w:val="center"/>
          </w:tcPr>
          <w:p w:rsidR="00F71E7D" w:rsidRPr="004038D3" w:rsidRDefault="00F671D2" w:rsidP="00F71E7D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Кофе-брейк 11.00</w:t>
            </w:r>
            <w:r w:rsidR="007029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="00F71E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11.30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11.30 – 11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  <w:tab w:val="right" w:pos="303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Половинко</w:t>
            </w:r>
            <w:proofErr w:type="spellEnd"/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 А.Ю.,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Мартынов Е.А.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Цифровой суверенитет в сфере защиты информации на примере критической информационной инфраструктуры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11.50 – 12.1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 xml:space="preserve">С.В., </w:t>
            </w:r>
            <w:proofErr w:type="spellStart"/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Шухардин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О.Н.</w:t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0052">
              <w:rPr>
                <w:rFonts w:ascii="Times New Roman" w:hAnsi="Times New Roman" w:cs="Times New Roman"/>
                <w:sz w:val="22"/>
                <w:szCs w:val="22"/>
              </w:rPr>
              <w:t>Проблемы и перспективы малогабаритных систем противодействия беспилотным летательным аппаратам. Опыт боевого применения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 – 12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Гуфан</w:t>
            </w:r>
            <w:proofErr w:type="spellEnd"/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 К.Ю.</w:t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8D3">
              <w:rPr>
                <w:rFonts w:ascii="Times New Roman" w:hAnsi="Times New Roman" w:cs="Times New Roman"/>
                <w:sz w:val="22"/>
                <w:szCs w:val="22"/>
              </w:rPr>
              <w:t>Опыт взаимодействия ВУЗов и отраслевых компаний в сфере подготовки кадров для ИТ-индустрии будущего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12.30 – 12.5</w:t>
            </w:r>
            <w:r w:rsidRPr="00CC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59" w:type="dxa"/>
            <w:vAlign w:val="center"/>
          </w:tcPr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2522">
              <w:rPr>
                <w:rFonts w:ascii="Times New Roman" w:hAnsi="Times New Roman" w:cs="Times New Roman"/>
                <w:sz w:val="22"/>
                <w:szCs w:val="22"/>
              </w:rPr>
              <w:t>Максимов А.В.</w:t>
            </w:r>
          </w:p>
          <w:p w:rsidR="00F71E7D" w:rsidRPr="00590052" w:rsidRDefault="00F71E7D" w:rsidP="00F71E7D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2522">
              <w:rPr>
                <w:rFonts w:ascii="Times New Roman" w:hAnsi="Times New Roman" w:cs="Times New Roman"/>
                <w:sz w:val="22"/>
                <w:szCs w:val="22"/>
              </w:rPr>
              <w:t>Киберполигон</w:t>
            </w:r>
            <w:proofErr w:type="spellEnd"/>
            <w:r w:rsidRPr="00F62522">
              <w:rPr>
                <w:rFonts w:ascii="Times New Roman" w:hAnsi="Times New Roman" w:cs="Times New Roman"/>
                <w:sz w:val="22"/>
                <w:szCs w:val="22"/>
              </w:rPr>
              <w:t xml:space="preserve"> – практико-ориентированная образовательная технология в области информационной безопасности</w:t>
            </w:r>
          </w:p>
        </w:tc>
      </w:tr>
      <w:tr w:rsidR="00F71E7D" w:rsidRPr="00CC7339" w:rsidTr="00291714">
        <w:tc>
          <w:tcPr>
            <w:tcW w:w="1486" w:type="dxa"/>
            <w:vAlign w:val="center"/>
          </w:tcPr>
          <w:p w:rsidR="00F71E7D" w:rsidRPr="00CC7339" w:rsidRDefault="00F71E7D" w:rsidP="00F71E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12.50</w:t>
            </w:r>
          </w:p>
        </w:tc>
        <w:tc>
          <w:tcPr>
            <w:tcW w:w="7859" w:type="dxa"/>
            <w:vAlign w:val="center"/>
          </w:tcPr>
          <w:p w:rsidR="00F71E7D" w:rsidRPr="00CC7339" w:rsidRDefault="00F71E7D" w:rsidP="00F71E7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секций</w:t>
            </w:r>
          </w:p>
        </w:tc>
      </w:tr>
    </w:tbl>
    <w:p w:rsidR="00B53E1E" w:rsidRPr="00CC7339" w:rsidRDefault="00B53E1E" w:rsidP="004972E7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B53E1E" w:rsidRPr="00C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E"/>
    <w:rsid w:val="00067C93"/>
    <w:rsid w:val="00117BCA"/>
    <w:rsid w:val="00120AFC"/>
    <w:rsid w:val="00163C81"/>
    <w:rsid w:val="001B5DFE"/>
    <w:rsid w:val="00225D5D"/>
    <w:rsid w:val="00231972"/>
    <w:rsid w:val="0026215F"/>
    <w:rsid w:val="002761AB"/>
    <w:rsid w:val="00291714"/>
    <w:rsid w:val="002C02AF"/>
    <w:rsid w:val="002E0DC0"/>
    <w:rsid w:val="002F1568"/>
    <w:rsid w:val="003A746E"/>
    <w:rsid w:val="00436A38"/>
    <w:rsid w:val="00456250"/>
    <w:rsid w:val="00492E11"/>
    <w:rsid w:val="004972E7"/>
    <w:rsid w:val="004C0942"/>
    <w:rsid w:val="00547561"/>
    <w:rsid w:val="0056705B"/>
    <w:rsid w:val="005914D1"/>
    <w:rsid w:val="00650C1E"/>
    <w:rsid w:val="0067355A"/>
    <w:rsid w:val="006C4F08"/>
    <w:rsid w:val="006C7EDA"/>
    <w:rsid w:val="006E015A"/>
    <w:rsid w:val="006F75C0"/>
    <w:rsid w:val="007029C2"/>
    <w:rsid w:val="00783A55"/>
    <w:rsid w:val="007C5F97"/>
    <w:rsid w:val="007F31D7"/>
    <w:rsid w:val="008306F5"/>
    <w:rsid w:val="008A2C5D"/>
    <w:rsid w:val="008C664A"/>
    <w:rsid w:val="008D4BCC"/>
    <w:rsid w:val="00922BC7"/>
    <w:rsid w:val="00960ED6"/>
    <w:rsid w:val="00987755"/>
    <w:rsid w:val="009937EE"/>
    <w:rsid w:val="009B3A16"/>
    <w:rsid w:val="00A155FC"/>
    <w:rsid w:val="00A3746A"/>
    <w:rsid w:val="00A63C72"/>
    <w:rsid w:val="00A82CF5"/>
    <w:rsid w:val="00AD6584"/>
    <w:rsid w:val="00B34BCF"/>
    <w:rsid w:val="00B53E1E"/>
    <w:rsid w:val="00B93ABB"/>
    <w:rsid w:val="00BA5B4B"/>
    <w:rsid w:val="00BE5A49"/>
    <w:rsid w:val="00C02CA4"/>
    <w:rsid w:val="00C24529"/>
    <w:rsid w:val="00C55D59"/>
    <w:rsid w:val="00C57500"/>
    <w:rsid w:val="00CC7339"/>
    <w:rsid w:val="00D05424"/>
    <w:rsid w:val="00D127B7"/>
    <w:rsid w:val="00D55003"/>
    <w:rsid w:val="00DE1561"/>
    <w:rsid w:val="00E05D80"/>
    <w:rsid w:val="00E65636"/>
    <w:rsid w:val="00E86D39"/>
    <w:rsid w:val="00E94837"/>
    <w:rsid w:val="00ED3500"/>
    <w:rsid w:val="00F6595E"/>
    <w:rsid w:val="00F671D2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325C"/>
  <w15:chartTrackingRefBased/>
  <w15:docId w15:val="{8BA78F13-719B-40D4-A880-739C39C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2734-8D4A-4FB7-9E6D-DFFFAFF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Юлия Алексеевна</dc:creator>
  <cp:keywords/>
  <dc:description/>
  <cp:lastModifiedBy>Выпускающий редактор</cp:lastModifiedBy>
  <cp:revision>2</cp:revision>
  <dcterms:created xsi:type="dcterms:W3CDTF">2024-06-21T08:08:00Z</dcterms:created>
  <dcterms:modified xsi:type="dcterms:W3CDTF">2024-06-21T08:08:00Z</dcterms:modified>
</cp:coreProperties>
</file>